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6C9B" w:rsidRPr="00FD2302" w:rsidRDefault="00AF6C9B" w:rsidP="00685F20">
      <w:pPr>
        <w:overflowPunct w:val="0"/>
        <w:autoSpaceDE w:val="0"/>
        <w:autoSpaceDN w:val="0"/>
        <w:adjustRightInd w:val="0"/>
        <w:spacing w:before="240" w:after="60" w:line="240" w:lineRule="auto"/>
        <w:jc w:val="center"/>
        <w:textAlignment w:val="baseline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FD23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</w:t>
      </w:r>
      <w:r w:rsidR="00685F20" w:rsidRPr="00FD23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85F20" w:rsidRPr="00FD23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FD23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предложени</w:t>
      </w:r>
      <w:r w:rsidR="00FD2302" w:rsidRPr="00FD23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ях</w:t>
      </w:r>
      <w:r w:rsidRPr="00FD23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национальных органов государств – участников Соглашения </w:t>
      </w:r>
      <w:r w:rsidR="000546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FD23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</w:t>
      </w:r>
      <w:r w:rsidR="00FD2302" w:rsidRPr="00FD230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проекту </w:t>
      </w:r>
      <w:r w:rsidR="00FD2302" w:rsidRPr="00FD2302">
        <w:rPr>
          <w:rFonts w:ascii="Times New Roman" w:hAnsi="Times New Roman" w:cs="Times New Roman"/>
          <w:b/>
          <w:sz w:val="28"/>
          <w:szCs w:val="28"/>
        </w:rPr>
        <w:t>ГОСТ «Государственная система обеспечения единства измерений. М</w:t>
      </w:r>
      <w:r w:rsidR="00FD2302" w:rsidRPr="00FD2302">
        <w:rPr>
          <w:rFonts w:ascii="Times New Roman" w:hAnsi="Times New Roman" w:cs="Times New Roman"/>
          <w:b/>
          <w:bCs/>
          <w:sz w:val="28"/>
          <w:szCs w:val="28"/>
        </w:rPr>
        <w:t>ежгосударственный классификатор средств измерений»</w:t>
      </w:r>
      <w:r w:rsidRPr="00FD23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546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FD23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(исполнение </w:t>
      </w:r>
      <w:r w:rsidR="00FD2302" w:rsidRPr="00FD23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п. </w:t>
      </w:r>
      <w:proofErr w:type="gramStart"/>
      <w:r w:rsidR="00FD2302" w:rsidRPr="00FD23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FD23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.2.</w:t>
      </w:r>
      <w:r w:rsidR="00FD2302" w:rsidRPr="00FD23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proofErr w:type="gramEnd"/>
      <w:r w:rsidR="00FD2302" w:rsidRPr="00FD23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8.3 протокола РГ ОДМ </w:t>
      </w:r>
      <w:proofErr w:type="spellStart"/>
      <w:r w:rsidR="00FD2302" w:rsidRPr="00FD23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НТКМетр</w:t>
      </w:r>
      <w:proofErr w:type="spellEnd"/>
      <w:r w:rsidR="00FD2302" w:rsidRPr="00FD23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 2</w:t>
      </w:r>
      <w:r w:rsidRPr="00FD23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7-2025</w:t>
      </w:r>
      <w:r w:rsidR="00FD23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FD23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F1450E" w:rsidRPr="00F1450E" w:rsidRDefault="00F1450E" w:rsidP="00F145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Style w:val="a7"/>
        <w:tblW w:w="5000" w:type="pct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96"/>
        <w:gridCol w:w="9882"/>
      </w:tblGrid>
      <w:tr w:rsidR="007D75A3" w:rsidRPr="00F1450E" w:rsidTr="001E005F">
        <w:trPr>
          <w:trHeight w:val="20"/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5A3" w:rsidRPr="00E04E4E" w:rsidRDefault="007D75A3" w:rsidP="001E005F">
            <w:pPr>
              <w:jc w:val="center"/>
              <w:rPr>
                <w:b/>
                <w:sz w:val="24"/>
                <w:szCs w:val="24"/>
              </w:rPr>
            </w:pPr>
            <w:r w:rsidRPr="00E04E4E">
              <w:rPr>
                <w:b/>
                <w:sz w:val="24"/>
                <w:szCs w:val="24"/>
              </w:rPr>
              <w:t xml:space="preserve">№ </w:t>
            </w:r>
            <w:r w:rsidRPr="00E04E4E">
              <w:rPr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9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5A3" w:rsidRPr="00011CFA" w:rsidRDefault="00F70D13" w:rsidP="00F4279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Предложения</w:t>
            </w:r>
          </w:p>
        </w:tc>
      </w:tr>
      <w:tr w:rsidR="00F4279F" w:rsidRPr="00F1450E" w:rsidTr="001E005F">
        <w:trPr>
          <w:trHeight w:val="2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9F" w:rsidRPr="00E04E4E" w:rsidRDefault="001E005F" w:rsidP="001E00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9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9F" w:rsidRPr="00F4279F" w:rsidRDefault="00D25A9F" w:rsidP="00D25A9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ЮЛПП «Азербайджанский институт метрологии» (исх. № 3-54-2/2-227/2026 от 27.02.2025)</w:t>
            </w:r>
          </w:p>
        </w:tc>
      </w:tr>
      <w:tr w:rsidR="007D75A3" w:rsidRPr="00F1450E" w:rsidTr="001E005F">
        <w:trPr>
          <w:trHeight w:val="2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A3" w:rsidRPr="00E04E4E" w:rsidRDefault="007D75A3" w:rsidP="001E00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A3" w:rsidRPr="00E04E4E" w:rsidRDefault="00054696" w:rsidP="00717F37">
            <w:pPr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Азербайджанской Республике классификация измерений осуществляется по видам измерений</w:t>
            </w:r>
            <w:r w:rsidR="00717F37">
              <w:rPr>
                <w:sz w:val="24"/>
                <w:szCs w:val="24"/>
              </w:rPr>
              <w:t>.</w:t>
            </w:r>
          </w:p>
        </w:tc>
      </w:tr>
      <w:tr w:rsidR="00F4279F" w:rsidRPr="00F1450E" w:rsidTr="001E005F">
        <w:trPr>
          <w:trHeight w:val="2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9F" w:rsidRPr="00E04E4E" w:rsidRDefault="001E005F" w:rsidP="001E00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9F" w:rsidRPr="00F4279F" w:rsidRDefault="00B56373" w:rsidP="00054696">
            <w:pPr>
              <w:jc w:val="center"/>
              <w:rPr>
                <w:b/>
                <w:sz w:val="24"/>
                <w:szCs w:val="24"/>
              </w:rPr>
            </w:pPr>
            <w:r w:rsidRPr="00F4279F">
              <w:rPr>
                <w:b/>
                <w:sz w:val="24"/>
                <w:szCs w:val="24"/>
              </w:rPr>
              <w:t>Государственный комитет по стандартизации Республики Беларусь</w:t>
            </w:r>
            <w:r>
              <w:rPr>
                <w:b/>
                <w:sz w:val="24"/>
                <w:szCs w:val="24"/>
              </w:rPr>
              <w:t xml:space="preserve"> </w:t>
            </w:r>
            <w:r w:rsidR="00163B28">
              <w:rPr>
                <w:b/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>(исх. № 0</w:t>
            </w:r>
            <w:r w:rsidR="00054696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>-0</w:t>
            </w:r>
            <w:r w:rsidR="00054696">
              <w:rPr>
                <w:b/>
                <w:sz w:val="24"/>
                <w:szCs w:val="24"/>
              </w:rPr>
              <w:t>7/103 от 30</w:t>
            </w:r>
            <w:r>
              <w:rPr>
                <w:b/>
                <w:sz w:val="24"/>
                <w:szCs w:val="24"/>
              </w:rPr>
              <w:t>.0</w:t>
            </w:r>
            <w:r w:rsidR="00054696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.202</w:t>
            </w:r>
            <w:r w:rsidR="00054696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>)</w:t>
            </w:r>
          </w:p>
        </w:tc>
      </w:tr>
      <w:tr w:rsidR="007D75A3" w:rsidRPr="00F1450E" w:rsidTr="001E005F">
        <w:trPr>
          <w:trHeight w:val="2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A3" w:rsidRPr="00E04E4E" w:rsidRDefault="007D75A3" w:rsidP="001E00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A3" w:rsidRDefault="00803B1A" w:rsidP="00B54A66">
            <w:pPr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Республике Беларусь категории средств измерений определены в постановлении Государственного комитета по стандартизации Республики Беларусь от 20.04.2021 №39 </w:t>
            </w:r>
            <w:r w:rsidR="000C29F3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«О перечне категорий средств измерений</w:t>
            </w:r>
            <w:r w:rsidR="008E14CB">
              <w:rPr>
                <w:sz w:val="24"/>
                <w:szCs w:val="24"/>
              </w:rPr>
              <w:t>». Ознакомиться с данным нормативным правовым актом можно на сайте Государственного информационного фонда по обеспечению единства измерений в разделе Главная/Реквизиты НПА и технических актов по обеспечению единства измерений</w:t>
            </w:r>
            <w:r w:rsidR="00E04C14">
              <w:rPr>
                <w:sz w:val="24"/>
                <w:szCs w:val="24"/>
              </w:rPr>
              <w:t>, действующих в Республике Беларусь/ Постановления Госстандарта (</w:t>
            </w:r>
            <w:r w:rsidR="004845DB" w:rsidRPr="004845DB">
              <w:rPr>
                <w:sz w:val="24"/>
                <w:szCs w:val="24"/>
                <w:lang w:val="en-US"/>
              </w:rPr>
              <w:t>www</w:t>
            </w:r>
            <w:r w:rsidR="004845DB" w:rsidRPr="004845DB">
              <w:rPr>
                <w:sz w:val="24"/>
                <w:szCs w:val="24"/>
              </w:rPr>
              <w:t>.</w:t>
            </w:r>
            <w:proofErr w:type="spellStart"/>
            <w:r w:rsidR="004845DB" w:rsidRPr="004845DB">
              <w:rPr>
                <w:sz w:val="24"/>
                <w:szCs w:val="24"/>
                <w:lang w:val="en-US"/>
              </w:rPr>
              <w:t>oei</w:t>
            </w:r>
            <w:proofErr w:type="spellEnd"/>
            <w:r w:rsidR="004845DB" w:rsidRPr="004845DB">
              <w:rPr>
                <w:sz w:val="24"/>
                <w:szCs w:val="24"/>
              </w:rPr>
              <w:t>.</w:t>
            </w:r>
            <w:r w:rsidR="004845DB" w:rsidRPr="004845DB">
              <w:rPr>
                <w:sz w:val="24"/>
                <w:szCs w:val="24"/>
                <w:lang w:val="en-US"/>
              </w:rPr>
              <w:t>by</w:t>
            </w:r>
            <w:r w:rsidR="004845DB">
              <w:rPr>
                <w:sz w:val="24"/>
                <w:szCs w:val="24"/>
              </w:rPr>
              <w:t>) либо на Национальном правовом Интерне-портале Республики Беларусь (</w:t>
            </w:r>
            <w:hyperlink r:id="rId8" w:history="1">
              <w:r w:rsidR="004845DB" w:rsidRPr="00A75237">
                <w:rPr>
                  <w:rStyle w:val="a9"/>
                  <w:sz w:val="24"/>
                  <w:szCs w:val="24"/>
                  <w:lang w:val="en-US"/>
                </w:rPr>
                <w:t>www</w:t>
              </w:r>
              <w:r w:rsidR="004845DB" w:rsidRPr="00A75237">
                <w:rPr>
                  <w:rStyle w:val="a9"/>
                  <w:sz w:val="24"/>
                  <w:szCs w:val="24"/>
                </w:rPr>
                <w:t>.</w:t>
              </w:r>
              <w:proofErr w:type="spellStart"/>
              <w:r w:rsidR="004845DB" w:rsidRPr="00A75237">
                <w:rPr>
                  <w:rStyle w:val="a9"/>
                  <w:sz w:val="24"/>
                  <w:szCs w:val="24"/>
                  <w:lang w:val="en-US"/>
                </w:rPr>
                <w:t>pravo</w:t>
              </w:r>
              <w:proofErr w:type="spellEnd"/>
              <w:r w:rsidR="004845DB" w:rsidRPr="00A75237">
                <w:rPr>
                  <w:rStyle w:val="a9"/>
                  <w:sz w:val="24"/>
                  <w:szCs w:val="24"/>
                </w:rPr>
                <w:t>.</w:t>
              </w:r>
              <w:r w:rsidR="004845DB" w:rsidRPr="00A75237">
                <w:rPr>
                  <w:rStyle w:val="a9"/>
                  <w:sz w:val="24"/>
                  <w:szCs w:val="24"/>
                  <w:lang w:val="en-US"/>
                </w:rPr>
                <w:t>by</w:t>
              </w:r>
            </w:hyperlink>
            <w:r w:rsidR="004845DB">
              <w:rPr>
                <w:sz w:val="24"/>
                <w:szCs w:val="24"/>
              </w:rPr>
              <w:t xml:space="preserve">). </w:t>
            </w:r>
          </w:p>
          <w:p w:rsidR="004845DB" w:rsidRDefault="004845DB" w:rsidP="00B54A66">
            <w:pPr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Предлагает в проект </w:t>
            </w:r>
            <w:r w:rsidRPr="004845DB">
              <w:rPr>
                <w:sz w:val="24"/>
                <w:szCs w:val="24"/>
              </w:rPr>
              <w:t>ГОСТ «Государственная система обеспечения единства измерений. Межгосударственный классификатор средств измерений»</w:t>
            </w:r>
            <w:r>
              <w:rPr>
                <w:sz w:val="24"/>
                <w:szCs w:val="24"/>
              </w:rPr>
              <w:t xml:space="preserve"> внести изменения в части выбора признаков для классификации средств измерений, структуры и построения кода классификации средств измерений:</w:t>
            </w:r>
          </w:p>
          <w:p w:rsidR="004845DB" w:rsidRDefault="00B54A66" w:rsidP="00B54A66">
            <w:pPr>
              <w:pStyle w:val="a8"/>
              <w:numPr>
                <w:ilvl w:val="0"/>
                <w:numId w:val="4"/>
              </w:numPr>
              <w:ind w:left="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613BE">
              <w:rPr>
                <w:sz w:val="24"/>
                <w:szCs w:val="24"/>
              </w:rPr>
              <w:t>в</w:t>
            </w:r>
            <w:r w:rsidR="004845DB">
              <w:rPr>
                <w:sz w:val="24"/>
                <w:szCs w:val="24"/>
              </w:rPr>
              <w:t xml:space="preserve"> п. 4.2.2 в структуре обязательного кода средств измерений изменить позиции 8-10, которые содержат коды государственных первичных эталонов Российской Федерации (ГПЭ), первичных </w:t>
            </w:r>
            <w:proofErr w:type="spellStart"/>
            <w:r w:rsidR="004845DB">
              <w:rPr>
                <w:sz w:val="24"/>
                <w:szCs w:val="24"/>
              </w:rPr>
              <w:t>референтных</w:t>
            </w:r>
            <w:proofErr w:type="spellEnd"/>
            <w:r w:rsidR="004845DB">
              <w:rPr>
                <w:sz w:val="24"/>
                <w:szCs w:val="24"/>
              </w:rPr>
              <w:t xml:space="preserve"> методик измерений (ПРМИ) и т.д., предлагаем ввести условное обозначение страны с кодом национальных эталонов единиц величин каждой страны, что позволит исключить привязку только к эталонной базе Российской Федерации и сделать коды более универсальными;</w:t>
            </w:r>
          </w:p>
          <w:p w:rsidR="004845DB" w:rsidRDefault="00B54A66" w:rsidP="00B54A66">
            <w:pPr>
              <w:pStyle w:val="a8"/>
              <w:numPr>
                <w:ilvl w:val="0"/>
                <w:numId w:val="4"/>
              </w:numPr>
              <w:ind w:left="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613BE">
              <w:rPr>
                <w:sz w:val="24"/>
                <w:szCs w:val="24"/>
              </w:rPr>
              <w:t>в</w:t>
            </w:r>
            <w:r w:rsidR="004845DB">
              <w:rPr>
                <w:sz w:val="24"/>
                <w:szCs w:val="24"/>
              </w:rPr>
              <w:t xml:space="preserve"> таблице 1 «Коды вида измерений» начинать нумерацию с 1, а не с 27; коды группы измерений должны обозначаться последовательным</w:t>
            </w:r>
            <w:r w:rsidR="007613BE">
              <w:rPr>
                <w:sz w:val="24"/>
                <w:szCs w:val="24"/>
              </w:rPr>
              <w:t xml:space="preserve"> рядом чисел по возрастающей;</w:t>
            </w:r>
          </w:p>
          <w:p w:rsidR="007613BE" w:rsidRDefault="007613BE" w:rsidP="00B54A66">
            <w:pPr>
              <w:pStyle w:val="a8"/>
              <w:ind w:left="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Например, для вида измерений «Измерения геометрических величин» коды групп измерений изложены в следующей последовательности 01, 03.</w:t>
            </w:r>
          </w:p>
          <w:p w:rsidR="007613BE" w:rsidRDefault="007613BE" w:rsidP="00B54A66">
            <w:pPr>
              <w:pStyle w:val="a8"/>
              <w:ind w:left="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вида измерений «Измерения механических величин коды групп измерений изложены в последовательности 01, 02, 03, 04, 06, 07, 09, 16, что также требует пояснения.</w:t>
            </w:r>
          </w:p>
          <w:p w:rsidR="007613BE" w:rsidRDefault="007613BE" w:rsidP="00B54A66">
            <w:pPr>
              <w:pStyle w:val="a8"/>
              <w:ind w:left="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разделах наблюдаются повторы, например, для кода группы измерений 02 «Сила» по коду подгруппы 001 и по коду подгруппы 011 обозначены одинаковые группы средств измерений – «Меры силы тяжести».</w:t>
            </w:r>
          </w:p>
          <w:p w:rsidR="007613BE" w:rsidRDefault="007613BE" w:rsidP="00B54A66">
            <w:pPr>
              <w:pStyle w:val="a8"/>
              <w:ind w:left="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кода группы измерений 02 «Объем», вместимость по коду подгруппы 027 и 044 обозначены одинаковые группы средств измерений – «Мензурки», по коду подгруппы 028 и 045 обозначены одинаковые группы средств измерений – «Шприцы».</w:t>
            </w:r>
          </w:p>
          <w:p w:rsidR="007613BE" w:rsidRDefault="007613BE" w:rsidP="00B54A66">
            <w:pPr>
              <w:pStyle w:val="a8"/>
              <w:ind w:left="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некоторых случаях усматривается необходимость дополнений наименований групп средств измерений уточняющими словами, определяющими их принадлежность к средствам измерений. Например, наименование «Бокалы, фужеры и стаканы для отпуска напитков» (позиция 043) целесообразно дополнить словом «мерные».</w:t>
            </w:r>
          </w:p>
          <w:p w:rsidR="007613BE" w:rsidRDefault="007613BE" w:rsidP="00B54A66">
            <w:pPr>
              <w:pStyle w:val="a8"/>
              <w:ind w:left="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Целесообразно уточнить также и такие записи как «Установки поверочные»</w:t>
            </w:r>
            <w:r w:rsidR="00B54A66">
              <w:rPr>
                <w:sz w:val="24"/>
                <w:szCs w:val="24"/>
              </w:rPr>
              <w:t xml:space="preserve"> в отношении их наз</w:t>
            </w:r>
            <w:r>
              <w:rPr>
                <w:sz w:val="24"/>
                <w:szCs w:val="24"/>
              </w:rPr>
              <w:t>н</w:t>
            </w:r>
            <w:r w:rsidR="00B54A66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чения;</w:t>
            </w:r>
          </w:p>
          <w:p w:rsidR="001E005F" w:rsidRDefault="001E005F" w:rsidP="001E005F">
            <w:pPr>
              <w:pStyle w:val="a8"/>
              <w:numPr>
                <w:ilvl w:val="0"/>
                <w:numId w:val="4"/>
              </w:numPr>
              <w:ind w:left="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 таблице 2 «Коды средств измерений» исключить графу «Код по/ </w:t>
            </w:r>
            <w:r w:rsidRPr="001E005F">
              <w:rPr>
                <w:sz w:val="24"/>
                <w:szCs w:val="24"/>
              </w:rPr>
              <w:t>[5]</w:t>
            </w:r>
            <w:r>
              <w:rPr>
                <w:sz w:val="24"/>
                <w:szCs w:val="24"/>
              </w:rPr>
              <w:t>», так как виды экономической деятельности в каждой стране классифицируются по-разному и отличаются от кодов Российской Федерации, приведенных в таблице;</w:t>
            </w:r>
          </w:p>
          <w:p w:rsidR="001E005F" w:rsidRDefault="001E005F" w:rsidP="001E005F">
            <w:pPr>
              <w:pStyle w:val="a8"/>
              <w:ind w:left="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Классификатор требует дальнейшей доработки в части его оформления и уточнения содержания, в том числе более строгому анализу в отношении принадлежности его компонентов к средствам измерений и изложения компонентов классификатора в алфавитном порядке.</w:t>
            </w:r>
          </w:p>
          <w:p w:rsidR="001E005F" w:rsidRPr="004845DB" w:rsidRDefault="001E005F" w:rsidP="001E005F">
            <w:pPr>
              <w:pStyle w:val="a8"/>
              <w:ind w:left="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не может содержать признаков принадлежности к какой-либо стране СНГ. Например, таким признаком может быть абзац пятый подпункта 3.2 общих положений.</w:t>
            </w:r>
          </w:p>
        </w:tc>
      </w:tr>
      <w:tr w:rsidR="00F4279F" w:rsidRPr="00F1450E" w:rsidTr="001E005F">
        <w:trPr>
          <w:trHeight w:val="2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9F" w:rsidRPr="00E04E4E" w:rsidRDefault="001E005F" w:rsidP="001E00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9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9F" w:rsidRPr="00F4279F" w:rsidRDefault="00B56373" w:rsidP="00B56373">
            <w:pPr>
              <w:jc w:val="center"/>
              <w:rPr>
                <w:b/>
                <w:sz w:val="24"/>
                <w:szCs w:val="24"/>
              </w:rPr>
            </w:pPr>
            <w:r w:rsidRPr="00B56373">
              <w:rPr>
                <w:b/>
                <w:sz w:val="24"/>
                <w:szCs w:val="24"/>
              </w:rPr>
              <w:t>РГП «Казахстанский институт стандартизации и метрологии»</w:t>
            </w:r>
            <w:r>
              <w:rPr>
                <w:b/>
                <w:sz w:val="24"/>
                <w:szCs w:val="24"/>
              </w:rPr>
              <w:t xml:space="preserve"> </w:t>
            </w:r>
            <w:r w:rsidR="004845DB">
              <w:rPr>
                <w:b/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>(исх. № 18/02-14196 от 01.30.2026)</w:t>
            </w:r>
          </w:p>
        </w:tc>
      </w:tr>
      <w:tr w:rsidR="007D75A3" w:rsidRPr="00F1450E" w:rsidTr="001E005F">
        <w:trPr>
          <w:trHeight w:val="2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A3" w:rsidRPr="00E04E4E" w:rsidRDefault="007D75A3" w:rsidP="001E00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73" w:rsidRPr="00B56373" w:rsidRDefault="00B56373" w:rsidP="00717F37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B56373">
              <w:rPr>
                <w:sz w:val="24"/>
                <w:szCs w:val="24"/>
              </w:rPr>
              <w:t>Направлены копии национального стандарта СТ РК 2.42-2002 «ГСИ РК. Виды измерений. К</w:t>
            </w:r>
            <w:r w:rsidR="00163B28">
              <w:rPr>
                <w:sz w:val="24"/>
                <w:szCs w:val="24"/>
              </w:rPr>
              <w:t>лассификация.», регламентирующего</w:t>
            </w:r>
            <w:r w:rsidRPr="00B56373">
              <w:rPr>
                <w:sz w:val="24"/>
                <w:szCs w:val="24"/>
              </w:rPr>
              <w:t xml:space="preserve"> классификацию средств измерений и национального классификатора «Классификатор продукции по видам экономической деятельности», который идентичен международному классификатору продукции по видам экономической деятельности Европейского сообщества (CPA 2008) согласно приложений.</w:t>
            </w:r>
          </w:p>
          <w:p w:rsidR="007D75A3" w:rsidRPr="00B56373" w:rsidRDefault="00B56373" w:rsidP="00717F37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B56373">
              <w:rPr>
                <w:sz w:val="24"/>
                <w:szCs w:val="24"/>
              </w:rPr>
              <w:t>читае</w:t>
            </w:r>
            <w:r>
              <w:rPr>
                <w:sz w:val="24"/>
                <w:szCs w:val="24"/>
              </w:rPr>
              <w:t>т</w:t>
            </w:r>
            <w:r w:rsidRPr="00B56373">
              <w:rPr>
                <w:sz w:val="24"/>
                <w:szCs w:val="24"/>
              </w:rPr>
              <w:t xml:space="preserve"> необходимым в таблице 1 проекта </w:t>
            </w:r>
            <w:r>
              <w:rPr>
                <w:sz w:val="24"/>
                <w:szCs w:val="24"/>
              </w:rPr>
              <w:t xml:space="preserve">ГОСТ </w:t>
            </w:r>
            <w:proofErr w:type="gramStart"/>
            <w:r>
              <w:rPr>
                <w:sz w:val="24"/>
                <w:szCs w:val="24"/>
              </w:rPr>
              <w:t>8.–</w:t>
            </w:r>
            <w:proofErr w:type="gramEnd"/>
            <w:r w:rsidRPr="00B56373">
              <w:rPr>
                <w:sz w:val="24"/>
                <w:szCs w:val="24"/>
              </w:rPr>
              <w:t xml:space="preserve">… «ГСИ. Межгосударственный классификатор средств измерений» (далее – проект ГОСТ) нумерацию кодов видов измерений начать с цифры 1, предусмотрев классификацию видов измерений, применяемую в странах-участницах. </w:t>
            </w:r>
          </w:p>
          <w:p w:rsidR="00B56373" w:rsidRPr="00B56373" w:rsidRDefault="00B56373" w:rsidP="00717F37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B56373">
              <w:rPr>
                <w:sz w:val="24"/>
                <w:szCs w:val="24"/>
              </w:rPr>
              <w:t>Касательно позиций 8–9, содержащих коды ГПЭ, ПРМИ, НЭЕВ ИГ, следует отметить, что в описании приведен порядок присвоения кодов (от 001 до 399 — ГПЭ соответствующей единицы величины; от 501 до 599 — ПРМИ, с использованием последних трех знаков номера регистрации ПРМИ в ИФ с прибавлением «5» в старший разряд; от 601 до 999 — национальные эталоны единиц величин иностранных государств).</w:t>
            </w:r>
          </w:p>
          <w:p w:rsidR="00B56373" w:rsidRPr="00B56373" w:rsidRDefault="00B56373" w:rsidP="00717F37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B56373">
              <w:rPr>
                <w:sz w:val="24"/>
                <w:szCs w:val="24"/>
              </w:rPr>
              <w:t>При этом остается неясным принцип формирования классификации в целом.</w:t>
            </w:r>
          </w:p>
          <w:p w:rsidR="00B56373" w:rsidRPr="00B56373" w:rsidRDefault="00B56373" w:rsidP="00717F37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B56373">
              <w:rPr>
                <w:sz w:val="24"/>
                <w:szCs w:val="24"/>
              </w:rPr>
              <w:t>В частности, не определено, предполагается ли в данном случае создание самостоятельной классификации эталонов (ГПЭ, ПРМИ, национальных эталонов иностранных государств).</w:t>
            </w:r>
          </w:p>
          <w:p w:rsidR="00B56373" w:rsidRPr="00B56373" w:rsidRDefault="00B56373" w:rsidP="00717F37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B56373">
              <w:rPr>
                <w:sz w:val="24"/>
                <w:szCs w:val="24"/>
              </w:rPr>
              <w:t>Дополнительно считаем необходимым проект ГОСТа дополнить следующими группами средств измерений:</w:t>
            </w:r>
          </w:p>
          <w:p w:rsidR="00B56373" w:rsidRPr="00B56373" w:rsidRDefault="00B56373" w:rsidP="00717F37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B56373">
              <w:rPr>
                <w:sz w:val="24"/>
                <w:szCs w:val="24"/>
              </w:rPr>
              <w:t>- станции автоматические метеорологические;</w:t>
            </w:r>
          </w:p>
          <w:p w:rsidR="00B56373" w:rsidRPr="00B56373" w:rsidRDefault="00B56373" w:rsidP="00717F37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B56373">
              <w:rPr>
                <w:sz w:val="24"/>
                <w:szCs w:val="24"/>
              </w:rPr>
              <w:t>- датчики скорости и направления ветра;</w:t>
            </w:r>
          </w:p>
          <w:p w:rsidR="00B56373" w:rsidRPr="00F1450E" w:rsidRDefault="00B56373" w:rsidP="00717F37">
            <w:pPr>
              <w:autoSpaceDE w:val="0"/>
              <w:autoSpaceDN w:val="0"/>
              <w:adjustRightInd w:val="0"/>
              <w:ind w:firstLine="567"/>
              <w:jc w:val="both"/>
            </w:pPr>
            <w:r w:rsidRPr="00B56373">
              <w:rPr>
                <w:sz w:val="24"/>
                <w:szCs w:val="24"/>
              </w:rPr>
              <w:t xml:space="preserve">- </w:t>
            </w:r>
            <w:proofErr w:type="spellStart"/>
            <w:r w:rsidRPr="00B56373">
              <w:rPr>
                <w:sz w:val="24"/>
                <w:szCs w:val="24"/>
              </w:rPr>
              <w:t>мерзлотомеры</w:t>
            </w:r>
            <w:proofErr w:type="spellEnd"/>
            <w:r w:rsidRPr="00B56373">
              <w:rPr>
                <w:sz w:val="24"/>
                <w:szCs w:val="24"/>
              </w:rPr>
              <w:t>, облакомеры (измеритель высоты облаков), снегомеры, флюгеры.</w:t>
            </w:r>
          </w:p>
        </w:tc>
      </w:tr>
      <w:tr w:rsidR="00F4279F" w:rsidRPr="00F1450E" w:rsidTr="001E005F">
        <w:trPr>
          <w:trHeight w:val="2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9F" w:rsidRPr="00E04E4E" w:rsidRDefault="001E005F" w:rsidP="001E00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9F" w:rsidRPr="00F4279F" w:rsidRDefault="003B2B6E" w:rsidP="00D25A9F">
            <w:pPr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ГУ «Узбекский национальный институт метрологии»</w:t>
            </w:r>
            <w:r w:rsidR="00D25A9F">
              <w:rPr>
                <w:b/>
                <w:sz w:val="24"/>
                <w:szCs w:val="24"/>
              </w:rPr>
              <w:t xml:space="preserve"> (исх. № 04</w:t>
            </w:r>
            <w:r w:rsidR="00A764D7">
              <w:rPr>
                <w:b/>
                <w:sz w:val="24"/>
                <w:szCs w:val="24"/>
              </w:rPr>
              <w:t>-</w:t>
            </w:r>
            <w:r w:rsidR="00D25A9F">
              <w:rPr>
                <w:b/>
                <w:sz w:val="24"/>
                <w:szCs w:val="24"/>
              </w:rPr>
              <w:t xml:space="preserve">10-1162 от </w:t>
            </w:r>
            <w:r w:rsidR="00A764D7">
              <w:rPr>
                <w:b/>
                <w:sz w:val="24"/>
                <w:szCs w:val="24"/>
              </w:rPr>
              <w:t>0</w:t>
            </w:r>
            <w:r w:rsidR="00D25A9F">
              <w:rPr>
                <w:b/>
                <w:sz w:val="24"/>
                <w:szCs w:val="24"/>
              </w:rPr>
              <w:t>2</w:t>
            </w:r>
            <w:r w:rsidR="00A764D7">
              <w:rPr>
                <w:b/>
                <w:sz w:val="24"/>
                <w:szCs w:val="24"/>
              </w:rPr>
              <w:t>.0</w:t>
            </w:r>
            <w:r w:rsidR="00D25A9F">
              <w:rPr>
                <w:b/>
                <w:sz w:val="24"/>
                <w:szCs w:val="24"/>
              </w:rPr>
              <w:t>3</w:t>
            </w:r>
            <w:r w:rsidR="00A764D7">
              <w:rPr>
                <w:b/>
                <w:sz w:val="24"/>
                <w:szCs w:val="24"/>
              </w:rPr>
              <w:t>.2026)</w:t>
            </w:r>
          </w:p>
        </w:tc>
      </w:tr>
      <w:tr w:rsidR="00B62DF5" w:rsidRPr="00F1450E" w:rsidTr="001E005F">
        <w:trPr>
          <w:trHeight w:val="2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DF5" w:rsidRPr="00E04E4E" w:rsidRDefault="00B62DF5" w:rsidP="001E00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DF5" w:rsidRPr="00D25A9F" w:rsidRDefault="00D25A9F" w:rsidP="00717F37">
            <w:pPr>
              <w:pStyle w:val="Default"/>
              <w:ind w:firstLine="567"/>
              <w:jc w:val="both"/>
              <w:rPr>
                <w:rFonts w:ascii="Times New Roman" w:hAnsi="Times New Roman" w:cs="Times New Roman"/>
              </w:rPr>
            </w:pPr>
            <w:r w:rsidRPr="00D25A9F">
              <w:rPr>
                <w:rFonts w:ascii="Times New Roman" w:hAnsi="Times New Roman" w:cs="Times New Roman"/>
                <w:color w:val="auto"/>
              </w:rPr>
              <w:t xml:space="preserve">В Республике Узбекистан в настоящее время действует Перечень групп средств измерений, подлежащих поверке, утверждённый Узбекским агентством по техническому регулированию и зарегистрированный Министерством Юстиции Республики Узбекистан </w:t>
            </w:r>
            <w:r w:rsidR="00717F37">
              <w:rPr>
                <w:rFonts w:ascii="Times New Roman" w:hAnsi="Times New Roman" w:cs="Times New Roman"/>
                <w:color w:val="auto"/>
              </w:rPr>
              <w:br/>
            </w:r>
            <w:r w:rsidRPr="00D25A9F">
              <w:rPr>
                <w:rFonts w:ascii="Times New Roman" w:hAnsi="Times New Roman" w:cs="Times New Roman"/>
                <w:color w:val="auto"/>
              </w:rPr>
              <w:t>за № 3606 от 10.02.2025.</w:t>
            </w:r>
            <w:r w:rsidRPr="00D25A9F">
              <w:rPr>
                <w:rFonts w:ascii="Times New Roman" w:hAnsi="Times New Roman" w:cs="Times New Roman"/>
              </w:rPr>
              <w:t xml:space="preserve"> Указанный Перечень применяется в рамках действующего законодательства и определяет группы средств измерений, подлежащих обязательной поверке на территории Республики Узбекистан.</w:t>
            </w:r>
          </w:p>
        </w:tc>
      </w:tr>
    </w:tbl>
    <w:p w:rsidR="003F659D" w:rsidRDefault="003F659D"/>
    <w:sectPr w:rsidR="003F659D" w:rsidSect="00054696">
      <w:headerReference w:type="default" r:id="rId9"/>
      <w:footerReference w:type="default" r:id="rId10"/>
      <w:headerReference w:type="first" r:id="rId11"/>
      <w:pgSz w:w="11906" w:h="16838"/>
      <w:pgMar w:top="567" w:right="567" w:bottom="567" w:left="85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79D" w:rsidRDefault="0061579D" w:rsidP="008A158C">
      <w:pPr>
        <w:spacing w:after="0" w:line="240" w:lineRule="auto"/>
      </w:pPr>
      <w:r>
        <w:separator/>
      </w:r>
    </w:p>
  </w:endnote>
  <w:endnote w:type="continuationSeparator" w:id="0">
    <w:p w:rsidR="0061579D" w:rsidRDefault="0061579D" w:rsidP="008A1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neric2-Regular">
    <w:altName w:val="Liberation Serif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66367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F0464" w:rsidRPr="00AF0464" w:rsidRDefault="00AF0464" w:rsidP="00AF0464">
        <w:pPr>
          <w:pStyle w:val="a5"/>
          <w:jc w:val="right"/>
          <w:rPr>
            <w:rFonts w:ascii="Times New Roman" w:hAnsi="Times New Roman" w:cs="Times New Roman"/>
            <w:sz w:val="24"/>
            <w:szCs w:val="24"/>
          </w:rPr>
        </w:pPr>
        <w:r w:rsidRPr="00AF046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F046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F046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D071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F046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79D" w:rsidRDefault="0061579D" w:rsidP="008A158C">
      <w:pPr>
        <w:spacing w:after="0" w:line="240" w:lineRule="auto"/>
      </w:pPr>
      <w:r>
        <w:separator/>
      </w:r>
    </w:p>
  </w:footnote>
  <w:footnote w:type="continuationSeparator" w:id="0">
    <w:p w:rsidR="0061579D" w:rsidRDefault="0061579D" w:rsidP="008A1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886524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67E4F" w:rsidRPr="00910500" w:rsidRDefault="00D67E4F" w:rsidP="00D67E4F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1050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1050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1050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D071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1050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5B81" w:rsidRPr="00F85B81" w:rsidRDefault="001D0712" w:rsidP="00F85B81">
    <w:pPr>
      <w:spacing w:after="0" w:line="240" w:lineRule="auto"/>
      <w:ind w:firstLine="5670"/>
      <w:jc w:val="right"/>
      <w:rPr>
        <w:rFonts w:ascii="Arial" w:eastAsia="Times New Roman" w:hAnsi="Arial" w:cs="Arial"/>
        <w:color w:val="000000"/>
        <w:lang w:eastAsia="ar-SA"/>
      </w:rPr>
    </w:pPr>
    <w:r>
      <w:rPr>
        <w:rFonts w:ascii="Arial" w:eastAsia="Times New Roman" w:hAnsi="Arial" w:cs="Arial"/>
        <w:color w:val="000000"/>
        <w:lang w:eastAsia="ar-SA"/>
      </w:rPr>
      <w:t>Приложение № 12</w:t>
    </w:r>
  </w:p>
  <w:p w:rsidR="00F85B81" w:rsidRPr="00F85B81" w:rsidRDefault="00F85B81" w:rsidP="00F85B81">
    <w:pPr>
      <w:spacing w:after="0" w:line="240" w:lineRule="auto"/>
      <w:ind w:firstLine="5670"/>
      <w:jc w:val="right"/>
      <w:rPr>
        <w:rFonts w:ascii="Calibri" w:eastAsia="Calibri" w:hAnsi="Calibri" w:cs="Times New Roman"/>
      </w:rPr>
    </w:pPr>
    <w:r w:rsidRPr="00F85B81">
      <w:rPr>
        <w:rFonts w:ascii="Arial" w:eastAsia="Times New Roman" w:hAnsi="Arial" w:cs="Arial"/>
        <w:color w:val="000000"/>
        <w:lang w:eastAsia="ar-SA"/>
      </w:rPr>
      <w:t xml:space="preserve">к протоколу РГ ОДМ </w:t>
    </w:r>
    <w:proofErr w:type="spellStart"/>
    <w:r w:rsidRPr="00F85B81">
      <w:rPr>
        <w:rFonts w:ascii="Arial" w:eastAsia="Times New Roman" w:hAnsi="Arial" w:cs="Arial"/>
        <w:color w:val="000000"/>
        <w:lang w:eastAsia="ar-SA"/>
      </w:rPr>
      <w:t>НТКМетр</w:t>
    </w:r>
    <w:proofErr w:type="spellEnd"/>
    <w:r w:rsidRPr="00F85B81">
      <w:rPr>
        <w:rFonts w:ascii="Arial" w:eastAsia="Times New Roman" w:hAnsi="Arial" w:cs="Arial"/>
        <w:color w:val="000000"/>
        <w:lang w:eastAsia="ar-SA"/>
      </w:rPr>
      <w:t xml:space="preserve"> № 28-2026</w:t>
    </w:r>
  </w:p>
  <w:p w:rsidR="00F85B81" w:rsidRDefault="00F85B81" w:rsidP="00F85B81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613C1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6054627"/>
    <w:multiLevelType w:val="hybridMultilevel"/>
    <w:tmpl w:val="6C9AB22A"/>
    <w:lvl w:ilvl="0" w:tplc="79F08412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216A51"/>
    <w:multiLevelType w:val="hybridMultilevel"/>
    <w:tmpl w:val="2042D4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540618"/>
    <w:multiLevelType w:val="hybridMultilevel"/>
    <w:tmpl w:val="05C6BD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305"/>
    <w:rsid w:val="000047B2"/>
    <w:rsid w:val="00011CFA"/>
    <w:rsid w:val="000176E7"/>
    <w:rsid w:val="00054696"/>
    <w:rsid w:val="0005767F"/>
    <w:rsid w:val="0006214D"/>
    <w:rsid w:val="00081E31"/>
    <w:rsid w:val="00084600"/>
    <w:rsid w:val="000A2088"/>
    <w:rsid w:val="000B76C2"/>
    <w:rsid w:val="000C29F3"/>
    <w:rsid w:val="000C5292"/>
    <w:rsid w:val="000D69E5"/>
    <w:rsid w:val="000E20B2"/>
    <w:rsid w:val="00101BD8"/>
    <w:rsid w:val="00115B5C"/>
    <w:rsid w:val="00130A79"/>
    <w:rsid w:val="00163B28"/>
    <w:rsid w:val="00165406"/>
    <w:rsid w:val="00166E1D"/>
    <w:rsid w:val="001A00A7"/>
    <w:rsid w:val="001A0F33"/>
    <w:rsid w:val="001D0712"/>
    <w:rsid w:val="001E005F"/>
    <w:rsid w:val="001E17E0"/>
    <w:rsid w:val="00205F32"/>
    <w:rsid w:val="002078E5"/>
    <w:rsid w:val="002131DB"/>
    <w:rsid w:val="0024409F"/>
    <w:rsid w:val="00246B6C"/>
    <w:rsid w:val="0026088C"/>
    <w:rsid w:val="00280CC9"/>
    <w:rsid w:val="00285491"/>
    <w:rsid w:val="002953AD"/>
    <w:rsid w:val="002A1514"/>
    <w:rsid w:val="002A28CA"/>
    <w:rsid w:val="002B521C"/>
    <w:rsid w:val="002C282C"/>
    <w:rsid w:val="002D68D9"/>
    <w:rsid w:val="0030266A"/>
    <w:rsid w:val="003039D2"/>
    <w:rsid w:val="00316CB5"/>
    <w:rsid w:val="003347F2"/>
    <w:rsid w:val="003404FA"/>
    <w:rsid w:val="00363EAB"/>
    <w:rsid w:val="003A3DAA"/>
    <w:rsid w:val="003B2B6E"/>
    <w:rsid w:val="003C0EB6"/>
    <w:rsid w:val="003D2BC2"/>
    <w:rsid w:val="003D317F"/>
    <w:rsid w:val="003F659D"/>
    <w:rsid w:val="0040084D"/>
    <w:rsid w:val="00420AF8"/>
    <w:rsid w:val="00426A00"/>
    <w:rsid w:val="00431EB5"/>
    <w:rsid w:val="004412C2"/>
    <w:rsid w:val="00462879"/>
    <w:rsid w:val="0046403E"/>
    <w:rsid w:val="00483078"/>
    <w:rsid w:val="004842D5"/>
    <w:rsid w:val="004845DB"/>
    <w:rsid w:val="004C2F6F"/>
    <w:rsid w:val="004C4E4F"/>
    <w:rsid w:val="004C5F33"/>
    <w:rsid w:val="004D5504"/>
    <w:rsid w:val="004D6F00"/>
    <w:rsid w:val="004D77B7"/>
    <w:rsid w:val="004E7D5F"/>
    <w:rsid w:val="004F4632"/>
    <w:rsid w:val="00515B6F"/>
    <w:rsid w:val="005168B9"/>
    <w:rsid w:val="00523B56"/>
    <w:rsid w:val="0053789B"/>
    <w:rsid w:val="0054374D"/>
    <w:rsid w:val="00547C41"/>
    <w:rsid w:val="005613A6"/>
    <w:rsid w:val="0058761E"/>
    <w:rsid w:val="00596E2A"/>
    <w:rsid w:val="005971B8"/>
    <w:rsid w:val="005A0F65"/>
    <w:rsid w:val="005A30EA"/>
    <w:rsid w:val="005B1434"/>
    <w:rsid w:val="005F212A"/>
    <w:rsid w:val="005F2C59"/>
    <w:rsid w:val="00613ED5"/>
    <w:rsid w:val="0061579D"/>
    <w:rsid w:val="00617922"/>
    <w:rsid w:val="00636FA9"/>
    <w:rsid w:val="006431C2"/>
    <w:rsid w:val="00651CE9"/>
    <w:rsid w:val="00656942"/>
    <w:rsid w:val="00671326"/>
    <w:rsid w:val="006732BD"/>
    <w:rsid w:val="00684EEB"/>
    <w:rsid w:val="00685F20"/>
    <w:rsid w:val="006978FA"/>
    <w:rsid w:val="006B5FA6"/>
    <w:rsid w:val="006C28B0"/>
    <w:rsid w:val="006C38F5"/>
    <w:rsid w:val="006F7A9D"/>
    <w:rsid w:val="007176F9"/>
    <w:rsid w:val="00717F37"/>
    <w:rsid w:val="00726039"/>
    <w:rsid w:val="007613BE"/>
    <w:rsid w:val="00781678"/>
    <w:rsid w:val="007932DB"/>
    <w:rsid w:val="0079368E"/>
    <w:rsid w:val="00794873"/>
    <w:rsid w:val="007A3483"/>
    <w:rsid w:val="007B144C"/>
    <w:rsid w:val="007B7EE0"/>
    <w:rsid w:val="007C0017"/>
    <w:rsid w:val="007C7D4B"/>
    <w:rsid w:val="007D156E"/>
    <w:rsid w:val="007D75A3"/>
    <w:rsid w:val="007F0413"/>
    <w:rsid w:val="00803B1A"/>
    <w:rsid w:val="00842947"/>
    <w:rsid w:val="00843280"/>
    <w:rsid w:val="008A158C"/>
    <w:rsid w:val="008B54DA"/>
    <w:rsid w:val="008D4D20"/>
    <w:rsid w:val="008E14CB"/>
    <w:rsid w:val="008E2A3E"/>
    <w:rsid w:val="00910500"/>
    <w:rsid w:val="009264FB"/>
    <w:rsid w:val="00926663"/>
    <w:rsid w:val="00974CC5"/>
    <w:rsid w:val="00982038"/>
    <w:rsid w:val="0098483A"/>
    <w:rsid w:val="00997A60"/>
    <w:rsid w:val="009C3CC1"/>
    <w:rsid w:val="009C7FD1"/>
    <w:rsid w:val="009E2D99"/>
    <w:rsid w:val="00A10D6C"/>
    <w:rsid w:val="00A10D7D"/>
    <w:rsid w:val="00A11F95"/>
    <w:rsid w:val="00A25493"/>
    <w:rsid w:val="00A341DF"/>
    <w:rsid w:val="00A4594F"/>
    <w:rsid w:val="00A71826"/>
    <w:rsid w:val="00A764D7"/>
    <w:rsid w:val="00A81F58"/>
    <w:rsid w:val="00A84A0E"/>
    <w:rsid w:val="00A913C4"/>
    <w:rsid w:val="00AB20E8"/>
    <w:rsid w:val="00AB58ED"/>
    <w:rsid w:val="00AE619D"/>
    <w:rsid w:val="00AF0464"/>
    <w:rsid w:val="00AF6C9B"/>
    <w:rsid w:val="00AF7F14"/>
    <w:rsid w:val="00B03CCE"/>
    <w:rsid w:val="00B07305"/>
    <w:rsid w:val="00B11FB0"/>
    <w:rsid w:val="00B24C18"/>
    <w:rsid w:val="00B4483B"/>
    <w:rsid w:val="00B54A66"/>
    <w:rsid w:val="00B56373"/>
    <w:rsid w:val="00B62DF5"/>
    <w:rsid w:val="00B85CB7"/>
    <w:rsid w:val="00BC6908"/>
    <w:rsid w:val="00BC79A6"/>
    <w:rsid w:val="00BE6179"/>
    <w:rsid w:val="00BE74AD"/>
    <w:rsid w:val="00C12A96"/>
    <w:rsid w:val="00C62A1E"/>
    <w:rsid w:val="00C64AC5"/>
    <w:rsid w:val="00C64F7E"/>
    <w:rsid w:val="00C73E29"/>
    <w:rsid w:val="00C8054C"/>
    <w:rsid w:val="00C95798"/>
    <w:rsid w:val="00CC7434"/>
    <w:rsid w:val="00CD2D7B"/>
    <w:rsid w:val="00CD71F4"/>
    <w:rsid w:val="00CE0C9C"/>
    <w:rsid w:val="00D25A9F"/>
    <w:rsid w:val="00D25EA0"/>
    <w:rsid w:val="00D4279D"/>
    <w:rsid w:val="00D4460F"/>
    <w:rsid w:val="00D64EF0"/>
    <w:rsid w:val="00D67E4F"/>
    <w:rsid w:val="00D7242C"/>
    <w:rsid w:val="00D9136E"/>
    <w:rsid w:val="00DA1659"/>
    <w:rsid w:val="00DD741C"/>
    <w:rsid w:val="00DE3D9C"/>
    <w:rsid w:val="00DF0476"/>
    <w:rsid w:val="00E04C14"/>
    <w:rsid w:val="00E04E4E"/>
    <w:rsid w:val="00E052D5"/>
    <w:rsid w:val="00E30CF1"/>
    <w:rsid w:val="00E338A7"/>
    <w:rsid w:val="00E40120"/>
    <w:rsid w:val="00E67111"/>
    <w:rsid w:val="00E915EC"/>
    <w:rsid w:val="00EA5EB0"/>
    <w:rsid w:val="00EB787D"/>
    <w:rsid w:val="00ED6317"/>
    <w:rsid w:val="00F0426E"/>
    <w:rsid w:val="00F05B5E"/>
    <w:rsid w:val="00F12E06"/>
    <w:rsid w:val="00F1450E"/>
    <w:rsid w:val="00F2445F"/>
    <w:rsid w:val="00F31565"/>
    <w:rsid w:val="00F32142"/>
    <w:rsid w:val="00F4279F"/>
    <w:rsid w:val="00F70D13"/>
    <w:rsid w:val="00F73E05"/>
    <w:rsid w:val="00F85B81"/>
    <w:rsid w:val="00F9113E"/>
    <w:rsid w:val="00F928D3"/>
    <w:rsid w:val="00FA1815"/>
    <w:rsid w:val="00FA3F52"/>
    <w:rsid w:val="00FA42AE"/>
    <w:rsid w:val="00FB1D73"/>
    <w:rsid w:val="00FC263E"/>
    <w:rsid w:val="00FD086C"/>
    <w:rsid w:val="00FD2302"/>
    <w:rsid w:val="00FF13F7"/>
    <w:rsid w:val="00FF4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EE198E-321A-46EA-8C43-CAFE5FF08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1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A158C"/>
  </w:style>
  <w:style w:type="paragraph" w:styleId="a5">
    <w:name w:val="footer"/>
    <w:basedOn w:val="a"/>
    <w:link w:val="a6"/>
    <w:uiPriority w:val="99"/>
    <w:unhideWhenUsed/>
    <w:rsid w:val="008A1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A158C"/>
  </w:style>
  <w:style w:type="table" w:styleId="a7">
    <w:name w:val="Table Grid"/>
    <w:basedOn w:val="a1"/>
    <w:uiPriority w:val="39"/>
    <w:rsid w:val="00F145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6431C2"/>
    <w:pPr>
      <w:ind w:left="720"/>
      <w:contextualSpacing/>
    </w:pPr>
  </w:style>
  <w:style w:type="paragraph" w:customStyle="1" w:styleId="Default">
    <w:name w:val="Default"/>
    <w:rsid w:val="00D25A9F"/>
    <w:pPr>
      <w:autoSpaceDE w:val="0"/>
      <w:autoSpaceDN w:val="0"/>
      <w:adjustRightInd w:val="0"/>
      <w:spacing w:after="0" w:line="240" w:lineRule="auto"/>
    </w:pPr>
    <w:rPr>
      <w:rFonts w:ascii="Generic2-Regular" w:hAnsi="Generic2-Regular" w:cs="Generic2-Regular"/>
      <w:color w:val="000000"/>
      <w:sz w:val="24"/>
      <w:szCs w:val="24"/>
    </w:rPr>
  </w:style>
  <w:style w:type="character" w:styleId="a9">
    <w:name w:val="Hyperlink"/>
    <w:basedOn w:val="a0"/>
    <w:uiPriority w:val="99"/>
    <w:unhideWhenUsed/>
    <w:rsid w:val="004845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vo.by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E479A-0227-4CB4-ABF6-946323491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2</Pages>
  <Words>890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Сергей Дроздов</cp:lastModifiedBy>
  <cp:revision>95</cp:revision>
  <dcterms:created xsi:type="dcterms:W3CDTF">2025-12-11T09:13:00Z</dcterms:created>
  <dcterms:modified xsi:type="dcterms:W3CDTF">2026-04-16T14:46:00Z</dcterms:modified>
</cp:coreProperties>
</file>